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DB" w:rsidRDefault="006E39DB" w:rsidP="006E39DB">
      <w:pPr>
        <w:pStyle w:val="Intestazione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ATTIVITA’ DIDATTICA SVOLTA</w:t>
      </w:r>
    </w:p>
    <w:p w:rsidR="006E39DB" w:rsidRPr="0024334A" w:rsidRDefault="006E39DB" w:rsidP="006E39DB">
      <w:pPr>
        <w:pStyle w:val="Intestazione1"/>
        <w:jc w:val="center"/>
        <w:rPr>
          <w:rFonts w:cs="Times New Roman"/>
          <w:sz w:val="24"/>
          <w:szCs w:val="24"/>
        </w:rPr>
      </w:pPr>
      <w:r w:rsidRPr="0024334A">
        <w:rPr>
          <w:rFonts w:cs="Times New Roman"/>
          <w:sz w:val="24"/>
          <w:szCs w:val="24"/>
        </w:rPr>
        <w:t>A.S.</w:t>
      </w:r>
      <w:r>
        <w:rPr>
          <w:rFonts w:cs="Times New Roman"/>
          <w:sz w:val="24"/>
          <w:szCs w:val="24"/>
        </w:rPr>
        <w:t xml:space="preserve"> 2018 - 2019</w:t>
      </w:r>
    </w:p>
    <w:p w:rsidR="006E39DB" w:rsidRPr="0024334A" w:rsidRDefault="006E39DB" w:rsidP="006E39DB">
      <w:pPr>
        <w:pStyle w:val="Intestazione1"/>
        <w:rPr>
          <w:rFonts w:cs="Times New Roman"/>
          <w:sz w:val="24"/>
          <w:szCs w:val="24"/>
        </w:rPr>
      </w:pPr>
    </w:p>
    <w:tbl>
      <w:tblPr>
        <w:tblW w:w="102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70"/>
        <w:gridCol w:w="5110"/>
        <w:gridCol w:w="2913"/>
      </w:tblGrid>
      <w:tr w:rsidR="006E39DB" w:rsidRPr="0024334A" w:rsidTr="00EB18B0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B" w:rsidRPr="0024334A" w:rsidRDefault="006E39DB" w:rsidP="00EB18B0">
            <w:pPr>
              <w:pStyle w:val="Titolo4"/>
              <w:tabs>
                <w:tab w:val="left" w:pos="708"/>
              </w:tabs>
              <w:snapToGrid w:val="0"/>
              <w:spacing w:befor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4334A">
              <w:rPr>
                <w:rFonts w:ascii="Times New Roman" w:hAnsi="Times New Roman" w:cs="Times New Roman"/>
                <w:color w:val="auto"/>
                <w:szCs w:val="24"/>
              </w:rPr>
              <w:t xml:space="preserve">Nome e cognome del docente: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</w:rPr>
              <w:t>Marilenia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Gravino</w:t>
            </w:r>
          </w:p>
        </w:tc>
      </w:tr>
      <w:tr w:rsidR="006E39DB" w:rsidRPr="0024334A" w:rsidTr="00EB18B0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B" w:rsidRPr="0024334A" w:rsidRDefault="006E39DB" w:rsidP="00EB18B0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A">
              <w:rPr>
                <w:rFonts w:ascii="Times New Roman" w:hAnsi="Times New Roman" w:cs="Times New Roman"/>
                <w:sz w:val="24"/>
                <w:szCs w:val="24"/>
              </w:rPr>
              <w:t>Disciplina  insegnata: Italiano</w:t>
            </w:r>
          </w:p>
        </w:tc>
      </w:tr>
      <w:tr w:rsidR="006E39DB" w:rsidRPr="0024334A" w:rsidTr="00EB18B0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B" w:rsidRPr="0024334A" w:rsidRDefault="006E39DB" w:rsidP="00EB18B0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34A">
              <w:rPr>
                <w:rFonts w:ascii="Times New Roman" w:hAnsi="Times New Roman" w:cs="Times New Roman"/>
                <w:sz w:val="24"/>
                <w:szCs w:val="24"/>
              </w:rPr>
              <w:t xml:space="preserve">Libri di testo in uso: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Lanza A., “Orizzonti letterari” </w:t>
            </w:r>
            <w:r w:rsidRPr="0024334A">
              <w:rPr>
                <w:rFonts w:ascii="Times New Roman" w:hAnsi="Times New Roman" w:cs="Times New Roman"/>
                <w:b w:val="0"/>
                <w:sz w:val="24"/>
                <w:szCs w:val="24"/>
              </w:rPr>
              <w:t>vol. A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Petrini Editore.</w:t>
            </w:r>
          </w:p>
          <w:p w:rsidR="006E39DB" w:rsidRPr="0024334A" w:rsidRDefault="006E39DB" w:rsidP="00EB18B0">
            <w:pPr>
              <w:pStyle w:val="Corpotesto"/>
              <w:rPr>
                <w:rFonts w:ascii="Times New Roman" w:hAnsi="Times New Roman" w:cs="Times New Roman"/>
              </w:rPr>
            </w:pPr>
            <w:proofErr w:type="spellStart"/>
            <w:r w:rsidRPr="00931FDF">
              <w:rPr>
                <w:rFonts w:ascii="Times New Roman" w:hAnsi="Times New Roman" w:cs="Times New Roman"/>
              </w:rPr>
              <w:t>Viberti</w:t>
            </w:r>
            <w:proofErr w:type="spellEnd"/>
            <w:r w:rsidRPr="00931FDF">
              <w:rPr>
                <w:rFonts w:ascii="Times New Roman" w:hAnsi="Times New Roman" w:cs="Times New Roman"/>
              </w:rPr>
              <w:t xml:space="preserve"> Pier Giorgio, “</w:t>
            </w:r>
            <w:r>
              <w:rPr>
                <w:rFonts w:ascii="Times New Roman" w:hAnsi="Times New Roman" w:cs="Times New Roman"/>
              </w:rPr>
              <w:t>Per tua norma e regola</w:t>
            </w:r>
            <w:r w:rsidRPr="00931FDF">
              <w:rPr>
                <w:rFonts w:ascii="Times New Roman" w:hAnsi="Times New Roman" w:cs="Times New Roman"/>
                <w:i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, SEI </w:t>
            </w:r>
            <w:r w:rsidRPr="0024334A">
              <w:rPr>
                <w:rFonts w:ascii="Times New Roman" w:hAnsi="Times New Roman" w:cs="Times New Roman"/>
              </w:rPr>
              <w:t>Editore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E39DB" w:rsidRPr="0024334A" w:rsidTr="00EB18B0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9DB" w:rsidRPr="0024334A" w:rsidRDefault="006E39DB" w:rsidP="00EB18B0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A">
              <w:rPr>
                <w:rFonts w:ascii="Times New Roman" w:hAnsi="Times New Roman" w:cs="Times New Roman"/>
                <w:sz w:val="24"/>
                <w:szCs w:val="24"/>
              </w:rPr>
              <w:t xml:space="preserve">Classe e </w:t>
            </w:r>
            <w:proofErr w:type="spellStart"/>
            <w:r w:rsidRPr="0024334A">
              <w:rPr>
                <w:rFonts w:ascii="Times New Roman" w:hAnsi="Times New Roman" w:cs="Times New Roman"/>
                <w:sz w:val="24"/>
                <w:szCs w:val="24"/>
              </w:rPr>
              <w:t>Sez</w:t>
            </w:r>
            <w:proofErr w:type="spellEnd"/>
            <w:r w:rsidRPr="002433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6E39DB" w:rsidRPr="0024334A" w:rsidRDefault="006E39DB" w:rsidP="00EB18B0">
            <w:pPr>
              <w:jc w:val="center"/>
              <w:rPr>
                <w:rFonts w:ascii="Times New Roman" w:hAnsi="Times New Roman" w:cs="Times New Roman"/>
              </w:rPr>
            </w:pPr>
            <w:r w:rsidRPr="0024334A">
              <w:rPr>
                <w:rFonts w:ascii="Times New Roman" w:hAnsi="Times New Roman" w:cs="Times New Roman"/>
              </w:rPr>
              <w:t>1</w:t>
            </w:r>
            <w:r w:rsidR="007C33A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9DB" w:rsidRPr="0024334A" w:rsidRDefault="006E39DB" w:rsidP="00EB18B0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A">
              <w:rPr>
                <w:rFonts w:ascii="Times New Roman" w:hAnsi="Times New Roman" w:cs="Times New Roman"/>
                <w:sz w:val="24"/>
                <w:szCs w:val="24"/>
              </w:rPr>
              <w:t>Indirizzo di studio</w:t>
            </w:r>
          </w:p>
          <w:p w:rsidR="006E39DB" w:rsidRPr="0024334A" w:rsidRDefault="00E90BB0" w:rsidP="00EB18B0">
            <w:pPr>
              <w:pStyle w:val="Corpo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Costruzioni, ambiente e territorio.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B" w:rsidRPr="0024334A" w:rsidRDefault="006E39DB" w:rsidP="00EB18B0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A">
              <w:rPr>
                <w:rFonts w:ascii="Times New Roman" w:hAnsi="Times New Roman" w:cs="Times New Roman"/>
                <w:sz w:val="24"/>
                <w:szCs w:val="24"/>
              </w:rPr>
              <w:t xml:space="preserve">N. studenti   </w:t>
            </w:r>
          </w:p>
          <w:p w:rsidR="006E39DB" w:rsidRPr="0024334A" w:rsidRDefault="007C33AE" w:rsidP="00EB1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E39DB" w:rsidRPr="0024334A" w:rsidTr="00EB18B0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B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6E39DB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UDA </w:t>
            </w:r>
            <w:r>
              <w:rPr>
                <w:rFonts w:cs="Times New Roman"/>
                <w:b/>
                <w:sz w:val="24"/>
                <w:szCs w:val="24"/>
              </w:rPr>
              <w:t>1: G</w:t>
            </w:r>
            <w:r w:rsidRPr="0024334A">
              <w:rPr>
                <w:rFonts w:cs="Times New Roman"/>
                <w:b/>
                <w:sz w:val="24"/>
                <w:szCs w:val="24"/>
              </w:rPr>
              <w:t xml:space="preserve">li elementi della frase </w:t>
            </w:r>
            <w:r>
              <w:rPr>
                <w:rFonts w:cs="Times New Roman"/>
                <w:b/>
                <w:sz w:val="24"/>
                <w:szCs w:val="24"/>
              </w:rPr>
              <w:t>–</w:t>
            </w:r>
            <w:r w:rsidRPr="0024334A">
              <w:rPr>
                <w:rFonts w:cs="Times New Roman"/>
                <w:b/>
                <w:sz w:val="24"/>
                <w:szCs w:val="24"/>
              </w:rPr>
              <w:t xml:space="preserve"> morfologia</w:t>
            </w:r>
          </w:p>
          <w:p w:rsidR="006E39DB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DB5608" w:rsidRDefault="00DB5608" w:rsidP="006E39DB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comunicazione.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Fonologia (schemi di sintesi).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Morfologia: il verbo, il nome, l’articolo, l’aggettivo, il pronome, le parti invariabili del discorso (schemi di sintesi).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Sintassi della proposizione: la frase semplice, il predicato verbale e nominale, il soggetto, le espansioni (attributo, apposizione e complementi), il complemento oggetto, i complementi predicativi.</w:t>
            </w:r>
          </w:p>
          <w:p w:rsidR="006E39DB" w:rsidRPr="0024334A" w:rsidRDefault="006E39DB" w:rsidP="00EB18B0">
            <w:pPr>
              <w:pStyle w:val="Testonotaapidipagina"/>
              <w:snapToGrid w:val="0"/>
              <w:ind w:left="720"/>
              <w:rPr>
                <w:rFonts w:cs="Times New Roman"/>
                <w:b/>
                <w:sz w:val="24"/>
                <w:szCs w:val="24"/>
              </w:rPr>
            </w:pP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>Competenze</w:t>
            </w:r>
            <w:r w:rsidRPr="0024334A">
              <w:rPr>
                <w:rFonts w:cs="Times New Roman"/>
                <w:sz w:val="24"/>
                <w:szCs w:val="24"/>
              </w:rPr>
              <w:t>: Padroneggiare gli strumenti espressivi ed argomentativi indispensabili per gestire l’interazione comunicativa verbale in vari contesti</w:t>
            </w: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>Conoscenze</w:t>
            </w:r>
            <w:r w:rsidRPr="0024334A">
              <w:rPr>
                <w:rFonts w:cs="Times New Roman"/>
                <w:sz w:val="24"/>
                <w:szCs w:val="24"/>
              </w:rPr>
              <w:t>: il sistema di</w:t>
            </w:r>
            <w:r>
              <w:rPr>
                <w:rFonts w:cs="Times New Roman"/>
                <w:sz w:val="24"/>
                <w:szCs w:val="24"/>
              </w:rPr>
              <w:t xml:space="preserve"> comunicazione, gli elementi e </w:t>
            </w:r>
            <w:r w:rsidRPr="0024334A">
              <w:rPr>
                <w:rFonts w:cs="Times New Roman"/>
                <w:sz w:val="24"/>
                <w:szCs w:val="24"/>
              </w:rPr>
              <w:t>l</w:t>
            </w:r>
            <w:r>
              <w:rPr>
                <w:rFonts w:cs="Times New Roman"/>
                <w:sz w:val="24"/>
                <w:szCs w:val="24"/>
              </w:rPr>
              <w:t>e</w:t>
            </w:r>
            <w:r w:rsidRPr="0024334A">
              <w:rPr>
                <w:rFonts w:cs="Times New Roman"/>
                <w:sz w:val="24"/>
                <w:szCs w:val="24"/>
              </w:rPr>
              <w:t xml:space="preserve"> regole che lo caratterizzano; comunicazione e testo: contesto, scopo e destinatario della comunicazione, funzioni della lingua. Elementi del testo: coerenza e coesione;  principali strutture di fonetica, morfologia e interpunzione; principali strutture morfologiche; metodo di analisi grammaticale; lessico: struttura e formazione delle parole; famiglie di parole; campo semantico; dimensione socio-linguistica (registri)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Abilità: </w:t>
            </w:r>
            <w:r w:rsidRPr="0024334A">
              <w:rPr>
                <w:rFonts w:cs="Times New Roman"/>
                <w:sz w:val="24"/>
                <w:szCs w:val="24"/>
              </w:rPr>
              <w:t xml:space="preserve">Riconoscere e applicare le principali conoscenze fonetiche, ortografiche e </w:t>
            </w:r>
            <w:proofErr w:type="spellStart"/>
            <w:r w:rsidRPr="0024334A">
              <w:rPr>
                <w:rFonts w:cs="Times New Roman"/>
                <w:sz w:val="24"/>
                <w:szCs w:val="24"/>
              </w:rPr>
              <w:t>interpuntive</w:t>
            </w:r>
            <w:proofErr w:type="spellEnd"/>
            <w:r w:rsidRPr="0024334A">
              <w:rPr>
                <w:rFonts w:cs="Times New Roman"/>
                <w:sz w:val="24"/>
                <w:szCs w:val="24"/>
              </w:rPr>
              <w:t xml:space="preserve"> esaminate; riconosce e applicare le principali strutture morfologiche esaminate; utilizzare/comprendere le principali strutture lessicali e i registri stilistici in testi semplici; individuare in modo essenziale natura, funzioni e principali scopi di un testo.</w:t>
            </w: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>Obiettivi Minimi</w:t>
            </w:r>
            <w:r w:rsidRPr="0024334A">
              <w:rPr>
                <w:rFonts w:cs="Times New Roman"/>
                <w:sz w:val="24"/>
                <w:szCs w:val="24"/>
              </w:rPr>
              <w:t xml:space="preserve">: conoscere le principali strutture della morfologia e utilizzarle in testi semplici; comunicare in forma corretta, sia orale che scritta. </w:t>
            </w:r>
          </w:p>
          <w:p w:rsidR="006E39DB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6E39DB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UDA </w:t>
            </w:r>
            <w:r>
              <w:rPr>
                <w:rFonts w:cs="Times New Roman"/>
                <w:b/>
                <w:sz w:val="24"/>
                <w:szCs w:val="24"/>
              </w:rPr>
              <w:t>2: N</w:t>
            </w:r>
            <w:r w:rsidRPr="0024334A">
              <w:rPr>
                <w:rFonts w:cs="Times New Roman"/>
                <w:b/>
                <w:sz w:val="24"/>
                <w:szCs w:val="24"/>
              </w:rPr>
              <w:t>arratologia</w:t>
            </w:r>
          </w:p>
          <w:p w:rsidR="006E39DB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struttura del testo narrativo</w:t>
            </w:r>
            <w:r w:rsidR="00F8071A">
              <w:rPr>
                <w:rFonts w:cs="Times New Roman"/>
                <w:b/>
                <w:sz w:val="24"/>
                <w:szCs w:val="24"/>
              </w:rPr>
              <w:t xml:space="preserve"> (A. </w:t>
            </w:r>
            <w:proofErr w:type="spellStart"/>
            <w:r w:rsidR="00F8071A">
              <w:rPr>
                <w:rFonts w:cs="Times New Roman"/>
                <w:b/>
                <w:sz w:val="24"/>
                <w:szCs w:val="24"/>
              </w:rPr>
              <w:t>Allais</w:t>
            </w:r>
            <w:proofErr w:type="spellEnd"/>
            <w:r w:rsidR="00F8071A">
              <w:rPr>
                <w:rFonts w:cs="Times New Roman"/>
                <w:b/>
                <w:sz w:val="24"/>
                <w:szCs w:val="24"/>
              </w:rPr>
              <w:t xml:space="preserve"> – Il povero diavolo e il genio benefico).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 personaggi</w:t>
            </w:r>
            <w:r w:rsidR="00031298">
              <w:rPr>
                <w:rFonts w:cs="Times New Roman"/>
                <w:b/>
                <w:sz w:val="24"/>
                <w:szCs w:val="24"/>
              </w:rPr>
              <w:t xml:space="preserve"> (Italo Calvino - Il palazzo delle scimmie)</w:t>
            </w:r>
            <w:r w:rsidR="00F8071A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Lo spazio e il tempo</w:t>
            </w:r>
            <w:r w:rsidR="00031298">
              <w:rPr>
                <w:rFonts w:cs="Times New Roman"/>
                <w:b/>
                <w:sz w:val="24"/>
                <w:szCs w:val="24"/>
              </w:rPr>
              <w:t xml:space="preserve"> (Dino Buzzati – Le mura di </w:t>
            </w:r>
            <w:proofErr w:type="spellStart"/>
            <w:r w:rsidR="00031298">
              <w:rPr>
                <w:rFonts w:cs="Times New Roman"/>
                <w:b/>
                <w:sz w:val="24"/>
                <w:szCs w:val="24"/>
              </w:rPr>
              <w:t>Anagoor</w:t>
            </w:r>
            <w:proofErr w:type="spellEnd"/>
            <w:r w:rsidR="00031298">
              <w:rPr>
                <w:rFonts w:cs="Times New Roman"/>
                <w:b/>
                <w:sz w:val="24"/>
                <w:szCs w:val="24"/>
              </w:rPr>
              <w:t>)</w:t>
            </w:r>
            <w:r w:rsidR="00F8071A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6E39DB" w:rsidRPr="00C005CD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Stile, tema e messaggi</w:t>
            </w:r>
            <w:r w:rsidR="00F8071A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F8071A" w:rsidRDefault="00F8071A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La descrizione: definizione e caratteri; descrizione oggettiva e soggettiva. </w:t>
            </w:r>
          </w:p>
          <w:p w:rsidR="006E39DB" w:rsidRPr="00B55A0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Il riassunto (V. Woolf - La luce nel cuore; R. Kipling - La gobba del cammello)</w:t>
            </w:r>
            <w:r w:rsidR="00F8071A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lettera</w:t>
            </w:r>
            <w:r w:rsidR="00F8071A">
              <w:rPr>
                <w:rFonts w:cs="Times New Roman"/>
                <w:b/>
                <w:sz w:val="24"/>
                <w:szCs w:val="24"/>
              </w:rPr>
              <w:t xml:space="preserve"> personale: definizione e caratteri.</w:t>
            </w:r>
          </w:p>
          <w:p w:rsidR="007C33AE" w:rsidRDefault="007C33AE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Le figure retoriche.</w:t>
            </w:r>
          </w:p>
          <w:p w:rsidR="006E39DB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6E39DB" w:rsidRPr="0024334A" w:rsidRDefault="006E39DB" w:rsidP="00EB18B0">
            <w:pPr>
              <w:rPr>
                <w:rFonts w:ascii="Times New Roman" w:hAnsi="Times New Roman" w:cs="Times New Roman"/>
              </w:rPr>
            </w:pPr>
            <w:r w:rsidRPr="0024334A">
              <w:rPr>
                <w:rFonts w:ascii="Times New Roman" w:hAnsi="Times New Roman" w:cs="Times New Roman"/>
                <w:b/>
              </w:rPr>
              <w:t xml:space="preserve">Competenze: </w:t>
            </w:r>
            <w:r w:rsidRPr="0024334A">
              <w:rPr>
                <w:rFonts w:ascii="Times New Roman" w:hAnsi="Times New Roman" w:cs="Times New Roman"/>
              </w:rPr>
              <w:t>leggere, comprendere e interpretare testi scritti di vario tipo; produrre testi scritti di vario tipo in relazione a diversi scopi comunicativi</w:t>
            </w: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Conoscenze: </w:t>
            </w:r>
            <w:r w:rsidRPr="0024334A">
              <w:rPr>
                <w:rFonts w:cs="Times New Roman"/>
                <w:sz w:val="24"/>
                <w:szCs w:val="24"/>
              </w:rPr>
              <w:t>Conoscere le caratteristiche fondamentali di un testo (coerenza e coesione); conoscere e saper utilizzare gli strumenti di anali</w:t>
            </w:r>
            <w:r>
              <w:rPr>
                <w:rFonts w:cs="Times New Roman"/>
                <w:sz w:val="24"/>
                <w:szCs w:val="24"/>
              </w:rPr>
              <w:t>si</w:t>
            </w:r>
            <w:r w:rsidRPr="0024334A">
              <w:rPr>
                <w:rFonts w:cs="Times New Roman"/>
                <w:sz w:val="24"/>
                <w:szCs w:val="24"/>
              </w:rPr>
              <w:t xml:space="preserve"> testuale del testo narrativo (sequenze, fabula e intreccio, tempo, luogo, personaggi</w:t>
            </w:r>
            <w:r>
              <w:rPr>
                <w:rFonts w:cs="Times New Roman"/>
                <w:sz w:val="24"/>
                <w:szCs w:val="24"/>
              </w:rPr>
              <w:t>, narratore e punto di vista</w:t>
            </w:r>
            <w:r w:rsidRPr="0024334A">
              <w:rPr>
                <w:rFonts w:cs="Times New Roman"/>
                <w:sz w:val="24"/>
                <w:szCs w:val="24"/>
              </w:rPr>
              <w:t>; conoscere le diverse forme di produzione del testo scritto</w:t>
            </w:r>
            <w:r>
              <w:rPr>
                <w:rFonts w:cs="Times New Roman"/>
                <w:sz w:val="24"/>
                <w:szCs w:val="24"/>
              </w:rPr>
              <w:t>: diario</w:t>
            </w:r>
            <w:r w:rsidRPr="0024334A">
              <w:rPr>
                <w:rFonts w:cs="Times New Roman"/>
                <w:sz w:val="24"/>
                <w:szCs w:val="24"/>
              </w:rPr>
              <w:t>, lettera, racconto, riassunto, relazione; conoscere le diverse fasi della produzione del testo: pianificazione, stesura, revisione.</w:t>
            </w: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Abilità: </w:t>
            </w:r>
            <w:r w:rsidRPr="0024334A">
              <w:rPr>
                <w:rFonts w:cs="Times New Roman"/>
                <w:sz w:val="24"/>
                <w:szCs w:val="24"/>
              </w:rPr>
              <w:t>saper individuare nei testi analizzati le principali strutture del testo narrativo; riscrivere un testo in modo da renderlo più chiaro e comprensibile riconoscendo le gerarchie dell’informazione; riassumere testi di vario tipo; realizzare forme diverse di scrittura in rapporto all’uso, alle funzioni, alla situazione comunicativa (testi espositivi, espressivi, ludici, descrittivi, argomentativi, articoli, interviste, ecc …; produrre autonomamente testi coerenti, coesi e ader</w:t>
            </w:r>
            <w:r>
              <w:rPr>
                <w:rFonts w:cs="Times New Roman"/>
                <w:sz w:val="24"/>
                <w:szCs w:val="24"/>
              </w:rPr>
              <w:t xml:space="preserve">enti alla traccia; costruire una </w:t>
            </w:r>
            <w:r w:rsidRPr="0024334A">
              <w:rPr>
                <w:rFonts w:cs="Times New Roman"/>
                <w:sz w:val="24"/>
                <w:szCs w:val="24"/>
              </w:rPr>
              <w:t xml:space="preserve">efficace mappa delle idee e una scaletta come progetto di un testo. </w:t>
            </w: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Obiettivi minimi: </w:t>
            </w:r>
            <w:r w:rsidRPr="0024334A">
              <w:rPr>
                <w:rFonts w:cs="Times New Roman"/>
                <w:sz w:val="24"/>
                <w:szCs w:val="24"/>
              </w:rPr>
              <w:t xml:space="preserve">Conoscere com’è strutturato un testo narrativo, saper </w:t>
            </w:r>
            <w:r>
              <w:rPr>
                <w:rFonts w:cs="Times New Roman"/>
                <w:sz w:val="24"/>
                <w:szCs w:val="24"/>
              </w:rPr>
              <w:t xml:space="preserve">riassumere e </w:t>
            </w:r>
            <w:r w:rsidRPr="0024334A">
              <w:rPr>
                <w:rFonts w:cs="Times New Roman"/>
                <w:sz w:val="24"/>
                <w:szCs w:val="24"/>
              </w:rPr>
              <w:t>produrre semplici testi narrativi e saper effettuare un’analisi guidata del testo narrativo.</w:t>
            </w:r>
          </w:p>
          <w:p w:rsidR="006E39DB" w:rsidRPr="0024334A" w:rsidRDefault="006E39DB" w:rsidP="00EB18B0">
            <w:pPr>
              <w:framePr w:hSpace="141" w:wrap="around" w:vAnchor="text" w:hAnchor="margin" w:y="5"/>
              <w:ind w:left="360"/>
              <w:rPr>
                <w:rFonts w:ascii="Times New Roman" w:hAnsi="Times New Roman" w:cs="Times New Roman"/>
              </w:rPr>
            </w:pPr>
          </w:p>
          <w:p w:rsidR="006E39DB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UDA </w:t>
            </w:r>
            <w:r>
              <w:rPr>
                <w:rFonts w:cs="Times New Roman"/>
                <w:b/>
                <w:sz w:val="24"/>
                <w:szCs w:val="24"/>
              </w:rPr>
              <w:t>3: La narrazione</w:t>
            </w:r>
            <w:r w:rsidRPr="0024334A">
              <w:rPr>
                <w:rFonts w:cs="Times New Roman"/>
                <w:b/>
                <w:sz w:val="24"/>
                <w:szCs w:val="24"/>
              </w:rPr>
              <w:t xml:space="preserve"> breve </w:t>
            </w:r>
          </w:p>
          <w:p w:rsidR="006E39DB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L’analisi di un testo narrativo</w:t>
            </w:r>
            <w:r w:rsidR="005D49A2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favola (favole di Esopo – materiale fotocopiato)</w:t>
            </w:r>
            <w:r w:rsidR="005D49A2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6E39DB" w:rsidRPr="00C005CD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fiaba (fiabe di Grimm e Andersen – materiale fotocopiato)</w:t>
            </w:r>
            <w:r w:rsidR="005D49A2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6E39DB" w:rsidRPr="00BD66FE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Raccontare: dalle origini al Settecento (Il Novellino – Narciso alla fonte, Marco Polo – Milione, Giovanni Boccaccio – Decameron, Daniel Defoe – Robinson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Crusoe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, Jonathan Smith – I viaggi di Gulliver)</w:t>
            </w:r>
            <w:r w:rsidR="005D49A2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6E39DB" w:rsidRPr="0024334A" w:rsidRDefault="006E39DB" w:rsidP="00EB18B0">
            <w:pPr>
              <w:rPr>
                <w:rFonts w:ascii="Times New Roman" w:hAnsi="Times New Roman" w:cs="Times New Roman"/>
              </w:rPr>
            </w:pPr>
            <w:r w:rsidRPr="0024334A">
              <w:rPr>
                <w:rFonts w:ascii="Times New Roman" w:hAnsi="Times New Roman" w:cs="Times New Roman"/>
                <w:b/>
              </w:rPr>
              <w:t>Competenze:</w:t>
            </w:r>
            <w:r w:rsidRPr="0024334A">
              <w:rPr>
                <w:rFonts w:ascii="Times New Roman" w:hAnsi="Times New Roman" w:cs="Times New Roman"/>
              </w:rPr>
              <w:t xml:space="preserve"> leggere, comprendere e interpretare testi scritti di vario tipo; produrre testi di vario tipo in relazione ai differenti scopi comunicativi</w:t>
            </w:r>
          </w:p>
          <w:p w:rsidR="006E39DB" w:rsidRPr="0024334A" w:rsidRDefault="006E39DB" w:rsidP="00EB18B0">
            <w:pPr>
              <w:rPr>
                <w:rFonts w:ascii="Times New Roman" w:hAnsi="Times New Roman" w:cs="Times New Roman"/>
              </w:rPr>
            </w:pPr>
            <w:r w:rsidRPr="0024334A">
              <w:rPr>
                <w:rFonts w:ascii="Times New Roman" w:hAnsi="Times New Roman" w:cs="Times New Roman"/>
                <w:b/>
              </w:rPr>
              <w:t>Conoscenze:</w:t>
            </w:r>
            <w:r w:rsidRPr="0024334A">
              <w:rPr>
                <w:rFonts w:ascii="Times New Roman" w:hAnsi="Times New Roman" w:cs="Times New Roman"/>
              </w:rPr>
              <w:t xml:space="preserve"> ascoltare e leggere: tipologie di testi in ascolto/lettura: descrittivi, ma soprattutto narrativi. conoscere il contenuto dei testi letti e analizzati a lezione; esporre oralmente e produrre testi scritti; conoscere le fasi della produzione: pianificazione, stesura, revisione.</w:t>
            </w:r>
          </w:p>
          <w:p w:rsidR="006E39DB" w:rsidRPr="0024334A" w:rsidRDefault="006E39DB" w:rsidP="00EB18B0">
            <w:pPr>
              <w:rPr>
                <w:rFonts w:ascii="Times New Roman" w:hAnsi="Times New Roman" w:cs="Times New Roman"/>
              </w:rPr>
            </w:pPr>
            <w:r w:rsidRPr="0024334A">
              <w:rPr>
                <w:rFonts w:ascii="Times New Roman" w:hAnsi="Times New Roman" w:cs="Times New Roman"/>
                <w:b/>
              </w:rPr>
              <w:t>Abilità:</w:t>
            </w:r>
            <w:r w:rsidRPr="0024334A">
              <w:rPr>
                <w:rFonts w:ascii="Times New Roman" w:hAnsi="Times New Roman" w:cs="Times New Roman"/>
              </w:rPr>
              <w:t xml:space="preserve"> comprendere globalmente testi di vario genere, funzioni e strutture di varie tipologie testuali. riconoscere scopi, funzioni e strutture di varie tipologie testuali; utilizzare metodi per fissare i concetti fondamentali (div. sequenze, scaletta, titolazione); produrre, in base alle strategie di scrittura, un semplice testo narrativo partendo da un’esperienza reale; saper collaborare e lavorare in gruppo.</w:t>
            </w: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Obiettivi minimi: </w:t>
            </w:r>
            <w:r w:rsidRPr="0024334A">
              <w:rPr>
                <w:rFonts w:cs="Times New Roman"/>
                <w:sz w:val="24"/>
                <w:szCs w:val="24"/>
              </w:rPr>
              <w:t xml:space="preserve">comprendere un semplice testo; produrre un testo in forma semplice e corretta; saper effettuare l’analisi testuale guidata dall’insegnante, con particolare attenzione ai principali nuclei tematici emersi. </w:t>
            </w: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</w:p>
          <w:p w:rsidR="006E39DB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>UDA</w:t>
            </w:r>
            <w:r>
              <w:rPr>
                <w:rFonts w:cs="Times New Roman"/>
                <w:b/>
                <w:sz w:val="24"/>
                <w:szCs w:val="24"/>
              </w:rPr>
              <w:t xml:space="preserve"> 4</w:t>
            </w:r>
            <w:r w:rsidRPr="0024334A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/>
                <w:sz w:val="24"/>
                <w:szCs w:val="24"/>
              </w:rPr>
              <w:t xml:space="preserve"> Il romanzo fantastico </w:t>
            </w:r>
          </w:p>
          <w:p w:rsidR="006E39DB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6E39DB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Lettura e analisi dei seguenti testi:</w:t>
            </w:r>
          </w:p>
          <w:p w:rsidR="006E39DB" w:rsidRDefault="006E39DB" w:rsidP="00EB18B0">
            <w:pPr>
              <w:pStyle w:val="Testonotaapidipagina"/>
              <w:snapToGrid w:val="0"/>
              <w:ind w:left="720"/>
              <w:rPr>
                <w:rFonts w:cs="Times New Roman"/>
                <w:b/>
                <w:sz w:val="24"/>
                <w:szCs w:val="24"/>
              </w:rPr>
            </w:pP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“La morte di un impiegato” di A. P. Cechov</w:t>
            </w:r>
            <w:r w:rsidR="005D49A2">
              <w:rPr>
                <w:rFonts w:cs="Times New Roman"/>
                <w:b/>
                <w:sz w:val="24"/>
                <w:szCs w:val="24"/>
              </w:rPr>
              <w:t>;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“Un delitto raccapricciante”, “I prodigi della scienza” di R. L. Stevenson</w:t>
            </w:r>
            <w:r w:rsidR="005D49A2">
              <w:rPr>
                <w:rFonts w:cs="Times New Roman"/>
                <w:b/>
                <w:sz w:val="24"/>
                <w:szCs w:val="24"/>
              </w:rPr>
              <w:t>;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“Jonathan al castello di Dracula”, “Mina e il vampiro” di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Bram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Stoker</w:t>
            </w:r>
            <w:r w:rsidR="005D49A2">
              <w:rPr>
                <w:rFonts w:cs="Times New Roman"/>
                <w:b/>
                <w:sz w:val="24"/>
                <w:szCs w:val="24"/>
              </w:rPr>
              <w:t>;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“La giara”, Nell’albergo è morto un tale” di Luigi Pirandello</w:t>
            </w:r>
            <w:r w:rsidR="005D49A2">
              <w:rPr>
                <w:rFonts w:cs="Times New Roman"/>
                <w:b/>
                <w:sz w:val="24"/>
                <w:szCs w:val="24"/>
              </w:rPr>
              <w:t>;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“Lord Henry corrompe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Dorian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Gray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”, “Il volto del male”, “L’orribile dipinto” di Oscar Wilde</w:t>
            </w:r>
            <w:r w:rsidR="005D49A2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6E39DB" w:rsidRPr="00C005CD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“Il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colombre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” di Dino Buzzati</w:t>
            </w:r>
            <w:r w:rsidR="005D49A2">
              <w:rPr>
                <w:rFonts w:cs="Times New Roman"/>
                <w:b/>
                <w:sz w:val="24"/>
                <w:szCs w:val="24"/>
              </w:rPr>
              <w:t>;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“Ottobre 1944”, “L’ultimo” di Primo Levi</w:t>
            </w:r>
            <w:r w:rsidR="005D49A2">
              <w:rPr>
                <w:rFonts w:cs="Times New Roman"/>
                <w:b/>
                <w:sz w:val="24"/>
                <w:szCs w:val="24"/>
              </w:rPr>
              <w:t>;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“ Luna e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gnac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” di Italo Calvino</w:t>
            </w:r>
            <w:r w:rsidR="005D49A2">
              <w:rPr>
                <w:rFonts w:cs="Times New Roman"/>
                <w:b/>
                <w:sz w:val="24"/>
                <w:szCs w:val="24"/>
              </w:rPr>
              <w:t>;</w:t>
            </w:r>
          </w:p>
          <w:p w:rsidR="006E39DB" w:rsidRPr="00C005CD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“Padre e figlio: un rapporto difficile” di Italo Svevo</w:t>
            </w:r>
            <w:r w:rsidR="005D49A2">
              <w:rPr>
                <w:rFonts w:cs="Times New Roman"/>
                <w:b/>
                <w:sz w:val="24"/>
                <w:szCs w:val="24"/>
              </w:rPr>
              <w:t>;</w:t>
            </w:r>
          </w:p>
          <w:p w:rsidR="006E39DB" w:rsidRDefault="006E39DB" w:rsidP="006E39DB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“Il ritorno alle radici” di Cesare Pavese</w:t>
            </w:r>
            <w:r w:rsidR="00092353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6E39DB" w:rsidRPr="0024334A" w:rsidRDefault="006E39DB" w:rsidP="00EB18B0">
            <w:pPr>
              <w:rPr>
                <w:rFonts w:ascii="Times New Roman" w:hAnsi="Times New Roman" w:cs="Times New Roman"/>
              </w:rPr>
            </w:pPr>
            <w:r w:rsidRPr="0024334A">
              <w:rPr>
                <w:rFonts w:ascii="Times New Roman" w:hAnsi="Times New Roman" w:cs="Times New Roman"/>
                <w:b/>
              </w:rPr>
              <w:t xml:space="preserve">Competenze: </w:t>
            </w:r>
            <w:r w:rsidRPr="0024334A">
              <w:rPr>
                <w:rFonts w:ascii="Times New Roman" w:hAnsi="Times New Roman" w:cs="Times New Roman"/>
              </w:rPr>
              <w:t>leggere, ascoltare, comprendere e interpretare testi scritti di vario tipo; produrre testi di vario tipo in relazione ai differenti scopi comunicativi</w:t>
            </w: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Conoscenze: </w:t>
            </w:r>
            <w:r w:rsidRPr="0024334A">
              <w:rPr>
                <w:rFonts w:cs="Times New Roman"/>
                <w:sz w:val="24"/>
                <w:szCs w:val="24"/>
              </w:rPr>
              <w:t>scelta di testi di varia</w:t>
            </w:r>
            <w:r w:rsidRPr="0024334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4334A">
              <w:rPr>
                <w:rFonts w:cs="Times New Roman"/>
                <w:sz w:val="24"/>
                <w:szCs w:val="24"/>
              </w:rPr>
              <w:t xml:space="preserve">tipologia in ascolto/lettura: descrittivi, espressivi, narrativi, espositivi;  </w:t>
            </w:r>
          </w:p>
          <w:p w:rsidR="006E39DB" w:rsidRPr="0024334A" w:rsidRDefault="006E39DB" w:rsidP="00EB18B0">
            <w:pPr>
              <w:rPr>
                <w:rFonts w:ascii="Times New Roman" w:hAnsi="Times New Roman" w:cs="Times New Roman"/>
              </w:rPr>
            </w:pPr>
            <w:r w:rsidRPr="0024334A">
              <w:rPr>
                <w:rFonts w:ascii="Times New Roman" w:hAnsi="Times New Roman" w:cs="Times New Roman"/>
                <w:b/>
              </w:rPr>
              <w:t>Abilità:</w:t>
            </w:r>
            <w:r w:rsidRPr="0024334A">
              <w:rPr>
                <w:rFonts w:ascii="Times New Roman" w:hAnsi="Times New Roman" w:cs="Times New Roman"/>
              </w:rPr>
              <w:t xml:space="preserve"> </w:t>
            </w:r>
            <w:r w:rsidRPr="0024334A">
              <w:rPr>
                <w:rFonts w:ascii="Times New Roman" w:hAnsi="Times New Roman" w:cs="Times New Roman"/>
                <w:b/>
              </w:rPr>
              <w:t>lettura e ascolto</w:t>
            </w:r>
            <w:r w:rsidRPr="0024334A">
              <w:rPr>
                <w:rFonts w:ascii="Times New Roman" w:hAnsi="Times New Roman" w:cs="Times New Roman"/>
              </w:rPr>
              <w:t xml:space="preserve"> - comprendere globalmente testi di vario genere, riconoscere scopi, funzioni e strutture di varie tipologie testuali; </w:t>
            </w:r>
            <w:r w:rsidRPr="0024334A">
              <w:rPr>
                <w:rFonts w:ascii="Times New Roman" w:hAnsi="Times New Roman" w:cs="Times New Roman"/>
                <w:b/>
              </w:rPr>
              <w:t>analisi</w:t>
            </w:r>
            <w:r w:rsidRPr="0024334A">
              <w:rPr>
                <w:rFonts w:ascii="Times New Roman" w:hAnsi="Times New Roman" w:cs="Times New Roman"/>
              </w:rPr>
              <w:t xml:space="preserve"> - saper utilizzare gli strumenti di analisi testuale e metodi efficaci per fissare i concetti fondamentali (div. sequenze, scaletta, titolazione); </w:t>
            </w:r>
            <w:r w:rsidRPr="0024334A">
              <w:rPr>
                <w:rFonts w:ascii="Times New Roman" w:hAnsi="Times New Roman" w:cs="Times New Roman"/>
                <w:b/>
              </w:rPr>
              <w:t xml:space="preserve">produzione scritta </w:t>
            </w:r>
            <w:r w:rsidRPr="0024334A">
              <w:rPr>
                <w:rFonts w:ascii="Times New Roman" w:hAnsi="Times New Roman" w:cs="Times New Roman"/>
              </w:rPr>
              <w:t>– strutturare testi di varia tipologia in modo corretto e coerente.</w:t>
            </w: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Obiettivi minimi: </w:t>
            </w:r>
            <w:r w:rsidRPr="0024334A">
              <w:rPr>
                <w:rFonts w:cs="Times New Roman"/>
                <w:sz w:val="24"/>
                <w:szCs w:val="24"/>
              </w:rPr>
              <w:t xml:space="preserve">comprendere  testi e i materiali utilizzati e saper trovare il collegamento tra loro; saper riferire in forma sia orale che scritta i principali contenuti dei testi trattati, riconoscendo a grandi linee le varie componenti che caratterizzano il testo narrativo. </w:t>
            </w:r>
          </w:p>
          <w:p w:rsidR="006E39DB" w:rsidRDefault="006E39DB" w:rsidP="00EB18B0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</w:p>
          <w:p w:rsidR="006E39DB" w:rsidRPr="0024334A" w:rsidRDefault="006E39DB" w:rsidP="00EB18B0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6E39DB" w:rsidRPr="0024334A" w:rsidRDefault="006E39DB" w:rsidP="006E39DB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6E39DB" w:rsidRPr="0024334A" w:rsidRDefault="006E39DB" w:rsidP="006E39DB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6E39DB" w:rsidRDefault="006E39DB" w:rsidP="006E39DB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Pisa lì 10/06/2019</w:t>
      </w:r>
      <w:r w:rsidRPr="0024334A">
        <w:rPr>
          <w:rFonts w:ascii="Times New Roman" w:hAnsi="Times New Roman" w:cs="Times New Roman"/>
        </w:rPr>
        <w:tab/>
        <w:t xml:space="preserve">                                   Il docente </w:t>
      </w:r>
      <w:proofErr w:type="spellStart"/>
      <w:r>
        <w:rPr>
          <w:rFonts w:ascii="Times New Roman" w:hAnsi="Times New Roman" w:cs="Times New Roman"/>
          <w:i/>
        </w:rPr>
        <w:t>Marilenia</w:t>
      </w:r>
      <w:proofErr w:type="spellEnd"/>
      <w:r>
        <w:rPr>
          <w:rFonts w:ascii="Times New Roman" w:hAnsi="Times New Roman" w:cs="Times New Roman"/>
          <w:i/>
        </w:rPr>
        <w:t xml:space="preserve"> Gravino</w:t>
      </w:r>
    </w:p>
    <w:p w:rsidR="006E39DB" w:rsidRDefault="006E39DB" w:rsidP="006E39DB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</w:p>
    <w:p w:rsidR="006E39DB" w:rsidRDefault="006E39DB" w:rsidP="006E39DB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</w:p>
    <w:p w:rsidR="006E39DB" w:rsidRDefault="006E39DB" w:rsidP="006E39DB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</w:p>
    <w:p w:rsidR="006E39DB" w:rsidRPr="007C62EB" w:rsidRDefault="006E39DB" w:rsidP="006E39DB">
      <w:pPr>
        <w:tabs>
          <w:tab w:val="center" w:pos="7088"/>
        </w:tabs>
        <w:snapToGrid w:val="0"/>
        <w:spacing w:before="100"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alunni</w:t>
      </w:r>
    </w:p>
    <w:p w:rsidR="00336CAC" w:rsidRDefault="00336CAC"/>
    <w:sectPr w:rsidR="00336CAC" w:rsidSect="002B68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75" w:right="1134" w:bottom="1160" w:left="1134" w:header="567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7A" w:rsidRDefault="0025767A" w:rsidP="0025767A">
      <w:r>
        <w:separator/>
      </w:r>
    </w:p>
  </w:endnote>
  <w:endnote w:type="continuationSeparator" w:id="0">
    <w:p w:rsidR="0025767A" w:rsidRDefault="0025767A" w:rsidP="00257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820"/>
    </w:tblGrid>
    <w:tr w:rsidR="00AA69B2">
      <w:tc>
        <w:tcPr>
          <w:tcW w:w="4818" w:type="dxa"/>
          <w:tcBorders>
            <w:top w:val="none" w:sz="1" w:space="0" w:color="000000"/>
          </w:tcBorders>
          <w:shd w:val="clear" w:color="auto" w:fill="auto"/>
        </w:tcPr>
        <w:p w:rsidR="00AA69B2" w:rsidRDefault="00FE551B">
          <w:pPr>
            <w:spacing w:line="360" w:lineRule="auto"/>
            <w:jc w:val="both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  <w:tc>
        <w:tcPr>
          <w:tcW w:w="4820" w:type="dxa"/>
          <w:tcBorders>
            <w:top w:val="none" w:sz="1" w:space="0" w:color="000000"/>
          </w:tcBorders>
          <w:shd w:val="clear" w:color="auto" w:fill="auto"/>
        </w:tcPr>
        <w:p w:rsidR="00AA69B2" w:rsidRDefault="004563E7">
          <w:pPr>
            <w:spacing w:line="360" w:lineRule="auto"/>
            <w:jc w:val="right"/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pagina </w:t>
          </w:r>
          <w:r w:rsidR="009600B6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PAGE </w:instrText>
          </w:r>
          <w:r w:rsidR="009600B6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FE551B">
            <w:rPr>
              <w:rFonts w:cs="Times New Roman"/>
              <w:i/>
              <w:iCs/>
              <w:noProof/>
              <w:sz w:val="18"/>
              <w:szCs w:val="18"/>
            </w:rPr>
            <w:t>3</w:t>
          </w:r>
          <w:r w:rsidR="009600B6">
            <w:rPr>
              <w:rFonts w:cs="Times New Roman"/>
              <w:i/>
              <w:iCs/>
              <w:sz w:val="18"/>
              <w:szCs w:val="18"/>
            </w:rPr>
            <w:fldChar w:fldCharType="end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 di </w:t>
          </w:r>
          <w:r w:rsidR="009600B6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NUMPAGES </w:instrText>
          </w:r>
          <w:r w:rsidR="009600B6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FE551B">
            <w:rPr>
              <w:rFonts w:cs="Times New Roman"/>
              <w:i/>
              <w:iCs/>
              <w:noProof/>
              <w:sz w:val="18"/>
              <w:szCs w:val="18"/>
            </w:rPr>
            <w:t>3</w:t>
          </w:r>
          <w:r w:rsidR="009600B6">
            <w:rPr>
              <w:rFonts w:cs="Times New Roman"/>
              <w:i/>
              <w:iCs/>
              <w:sz w:val="18"/>
              <w:szCs w:val="18"/>
            </w:rPr>
            <w:fldChar w:fldCharType="end"/>
          </w:r>
        </w:p>
      </w:tc>
    </w:tr>
  </w:tbl>
  <w:p w:rsidR="00AA69B2" w:rsidRDefault="00FE551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76"/>
      <w:gridCol w:w="8562"/>
    </w:tblGrid>
    <w:tr w:rsidR="00AA69B2">
      <w:tc>
        <w:tcPr>
          <w:tcW w:w="1076" w:type="dxa"/>
          <w:shd w:val="clear" w:color="auto" w:fill="auto"/>
        </w:tcPr>
        <w:p w:rsidR="00AA69B2" w:rsidRDefault="00FE551B">
          <w:pPr>
            <w:pStyle w:val="Contenutotabella"/>
            <w:rPr>
              <w:rFonts w:ascii="Arial" w:hAnsi="Arial"/>
              <w:sz w:val="18"/>
              <w:szCs w:val="18"/>
            </w:rPr>
          </w:pPr>
        </w:p>
      </w:tc>
      <w:tc>
        <w:tcPr>
          <w:tcW w:w="8562" w:type="dxa"/>
          <w:tcBorders>
            <w:top w:val="single" w:sz="8" w:space="0" w:color="3333FF"/>
          </w:tcBorders>
          <w:shd w:val="clear" w:color="auto" w:fill="auto"/>
        </w:tcPr>
        <w:p w:rsidR="00AA69B2" w:rsidRDefault="004563E7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codice ufficio </w:t>
          </w:r>
          <w:r>
            <w:rPr>
              <w:rFonts w:ascii="Arial" w:hAnsi="Arial"/>
              <w:b/>
              <w:bCs/>
              <w:sz w:val="18"/>
              <w:szCs w:val="18"/>
            </w:rPr>
            <w:t>UFWFGI</w:t>
          </w:r>
          <w:r>
            <w:rPr>
              <w:rFonts w:ascii="Arial" w:hAnsi="Arial"/>
              <w:sz w:val="18"/>
              <w:szCs w:val="18"/>
            </w:rPr>
            <w:t xml:space="preserve"> | C.F. </w:t>
          </w:r>
          <w:r>
            <w:rPr>
              <w:rFonts w:ascii="Arial" w:hAnsi="Arial"/>
              <w:b/>
              <w:bCs/>
              <w:sz w:val="18"/>
              <w:szCs w:val="18"/>
            </w:rPr>
            <w:t>80006470506</w:t>
          </w:r>
          <w:r>
            <w:rPr>
              <w:rFonts w:ascii="Arial" w:hAnsi="Arial"/>
              <w:sz w:val="18"/>
              <w:szCs w:val="18"/>
            </w:rPr>
            <w:t xml:space="preserve"> | C/C 12787560 | IBAN IT04B0630014000CC1250850005</w:t>
          </w:r>
        </w:p>
        <w:p w:rsidR="00AA69B2" w:rsidRDefault="004563E7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centrale e segreteria: largo Marchesi 12, 56124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050570161</w:t>
          </w:r>
        </w:p>
        <w:p w:rsidR="00AA69B2" w:rsidRDefault="004563E7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associata: via Possenti 20, 56121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05020433</w:t>
          </w:r>
        </w:p>
      </w:tc>
    </w:tr>
  </w:tbl>
  <w:p w:rsidR="00AA69B2" w:rsidRDefault="00FE551B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7A" w:rsidRDefault="0025767A" w:rsidP="0025767A">
      <w:r>
        <w:separator/>
      </w:r>
    </w:p>
  </w:footnote>
  <w:footnote w:type="continuationSeparator" w:id="0">
    <w:p w:rsidR="0025767A" w:rsidRDefault="0025767A" w:rsidP="00257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820"/>
    </w:tblGrid>
    <w:tr w:rsidR="00AA69B2">
      <w:tc>
        <w:tcPr>
          <w:tcW w:w="4818" w:type="dxa"/>
          <w:tcBorders>
            <w:bottom w:val="none" w:sz="1" w:space="0" w:color="000000"/>
          </w:tcBorders>
          <w:shd w:val="clear" w:color="auto" w:fill="auto"/>
        </w:tcPr>
        <w:p w:rsidR="00AA69B2" w:rsidRDefault="004563E7">
          <w:pPr>
            <w:spacing w:line="360" w:lineRule="auto"/>
            <w:jc w:val="both"/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>Istituto di Istruzione Superiore “E. Santoni” di Pisa</w:t>
          </w:r>
        </w:p>
      </w:tc>
      <w:tc>
        <w:tcPr>
          <w:tcW w:w="4820" w:type="dxa"/>
          <w:tcBorders>
            <w:bottom w:val="none" w:sz="1" w:space="0" w:color="000000"/>
          </w:tcBorders>
          <w:shd w:val="clear" w:color="auto" w:fill="auto"/>
        </w:tcPr>
        <w:p w:rsidR="00AA69B2" w:rsidRDefault="00FE551B">
          <w:pPr>
            <w:spacing w:line="360" w:lineRule="auto"/>
            <w:jc w:val="right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</w:tr>
  </w:tbl>
  <w:p w:rsidR="00AA69B2" w:rsidRDefault="00FE551B">
    <w:pPr>
      <w:spacing w:line="360" w:lineRule="auto"/>
      <w:jc w:val="both"/>
      <w:rPr>
        <w:rFonts w:ascii="Arial" w:hAnsi="Arial" w:cs="Times New Roman"/>
        <w:i/>
        <w:iCs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15"/>
      <w:gridCol w:w="2100"/>
      <w:gridCol w:w="1535"/>
      <w:gridCol w:w="1639"/>
      <w:gridCol w:w="230"/>
      <w:gridCol w:w="3116"/>
    </w:tblGrid>
    <w:tr w:rsidR="00AA69B2">
      <w:trPr>
        <w:trHeight w:val="819"/>
      </w:trPr>
      <w:tc>
        <w:tcPr>
          <w:tcW w:w="4650" w:type="dxa"/>
          <w:gridSpan w:val="3"/>
          <w:shd w:val="clear" w:color="auto" w:fill="auto"/>
        </w:tcPr>
        <w:p w:rsidR="00AA69B2" w:rsidRDefault="004563E7">
          <w:pPr>
            <w:pStyle w:val="Contenutotabella"/>
            <w:rPr>
              <w:rFonts w:ascii="Liberation Sans Narrow" w:hAnsi="Liberation Sans Narrow"/>
              <w:sz w:val="18"/>
              <w:szCs w:val="18"/>
            </w:rPr>
          </w:pPr>
          <w:r>
            <w:rPr>
              <w:rFonts w:ascii="FreeSerif" w:hAnsi="FreeSerif"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2876550" cy="10096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9" w:type="dxa"/>
          <w:gridSpan w:val="2"/>
          <w:shd w:val="clear" w:color="auto" w:fill="auto"/>
        </w:tcPr>
        <w:p w:rsidR="00AA69B2" w:rsidRDefault="00FE551B">
          <w:pPr>
            <w:pStyle w:val="Contenutotabella"/>
            <w:jc w:val="center"/>
            <w:rPr>
              <w:rFonts w:ascii="Liberation Sans Narrow" w:hAnsi="Liberation Sans Narrow"/>
              <w:sz w:val="18"/>
              <w:szCs w:val="18"/>
            </w:rPr>
          </w:pPr>
        </w:p>
      </w:tc>
      <w:tc>
        <w:tcPr>
          <w:tcW w:w="3116" w:type="dxa"/>
          <w:shd w:val="clear" w:color="auto" w:fill="auto"/>
        </w:tcPr>
        <w:p w:rsidR="00AA69B2" w:rsidRDefault="004563E7">
          <w:pPr>
            <w:pStyle w:val="Contenutotabella"/>
            <w:jc w:val="right"/>
            <w:rPr>
              <w:rFonts w:ascii="FreeSerif" w:hAnsi="FreeSerif"/>
              <w:smallCaps/>
              <w:color w:val="666666"/>
              <w:sz w:val="18"/>
              <w:szCs w:val="18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542925" cy="5810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D0467" w:rsidRPr="002D0467" w:rsidRDefault="00FE551B">
          <w:pPr>
            <w:pStyle w:val="Contenutotabella"/>
            <w:jc w:val="right"/>
            <w:rPr>
              <w:rFonts w:ascii="Arial" w:hAnsi="Arial" w:cs="Arial"/>
              <w:sz w:val="10"/>
              <w:szCs w:val="16"/>
            </w:rPr>
          </w:pPr>
        </w:p>
        <w:p w:rsidR="00AA69B2" w:rsidRDefault="004563E7">
          <w:pPr>
            <w:pStyle w:val="Contenutotabella"/>
            <w:jc w:val="right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1514475" cy="361950"/>
                <wp:effectExtent l="1905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69B2">
      <w:tc>
        <w:tcPr>
          <w:tcW w:w="1015" w:type="dxa"/>
          <w:shd w:val="clear" w:color="auto" w:fill="auto"/>
        </w:tcPr>
        <w:p w:rsidR="00AA69B2" w:rsidRDefault="00FE551B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8620" w:type="dxa"/>
          <w:gridSpan w:val="5"/>
          <w:shd w:val="clear" w:color="auto" w:fill="auto"/>
        </w:tcPr>
        <w:p w:rsidR="00AA69B2" w:rsidRDefault="004563E7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agraria agroalimentare agroindustria | chimica, materiali e biotecnologie | costruzioni, ambiente e territorio | servizi socio-sanitari</w:t>
          </w:r>
        </w:p>
        <w:p w:rsidR="00AA69B2" w:rsidRDefault="004563E7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corso operatore del benessere | agenzia formativa Regione Toscana PI0626 – ISO9001</w:t>
          </w:r>
        </w:p>
      </w:tc>
    </w:tr>
    <w:tr w:rsidR="00AA69B2" w:rsidRPr="00E90BB0">
      <w:tc>
        <w:tcPr>
          <w:tcW w:w="1015" w:type="dxa"/>
          <w:shd w:val="clear" w:color="auto" w:fill="auto"/>
        </w:tcPr>
        <w:p w:rsidR="00AA69B2" w:rsidRDefault="00FE551B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2100" w:type="dxa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4563E7">
          <w:pPr>
            <w:pStyle w:val="Contenutotabella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www.e-santoni.gov.it</w:t>
          </w:r>
        </w:p>
      </w:tc>
      <w:tc>
        <w:tcPr>
          <w:tcW w:w="3174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4563E7">
          <w:pPr>
            <w:pStyle w:val="Contenutotabella"/>
            <w:jc w:val="center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sz w:val="20"/>
              <w:szCs w:val="20"/>
            </w:rPr>
            <w:t xml:space="preserve">e-mail: </w:t>
          </w: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piis003007@istruzione.it</w:t>
          </w:r>
        </w:p>
      </w:tc>
      <w:tc>
        <w:tcPr>
          <w:tcW w:w="3346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AA69B2" w:rsidRPr="00DB5608" w:rsidRDefault="004563E7">
          <w:pPr>
            <w:pStyle w:val="Contenutotabella"/>
            <w:jc w:val="right"/>
            <w:rPr>
              <w:rFonts w:ascii="Calibri" w:hAnsi="Calibri" w:cs="Calibri"/>
              <w:lang w:val="fr-FR"/>
            </w:rPr>
          </w:pPr>
          <w:r w:rsidRPr="00DB5608">
            <w:rPr>
              <w:rFonts w:ascii="Calibri" w:hAnsi="Calibri" w:cs="Calibri"/>
              <w:sz w:val="20"/>
              <w:szCs w:val="20"/>
              <w:lang w:val="fr-FR"/>
            </w:rPr>
            <w:t xml:space="preserve">PEC: </w:t>
          </w:r>
          <w:r w:rsidRPr="00DB5608">
            <w:rPr>
              <w:rFonts w:ascii="Calibri" w:hAnsi="Calibri" w:cs="Calibri"/>
              <w:b/>
              <w:bCs/>
              <w:sz w:val="20"/>
              <w:szCs w:val="20"/>
              <w:lang w:val="fr-FR"/>
            </w:rPr>
            <w:t>piis003007@pec.istruzione.it</w:t>
          </w:r>
        </w:p>
      </w:tc>
    </w:tr>
  </w:tbl>
  <w:p w:rsidR="00AA69B2" w:rsidRPr="00DB5608" w:rsidRDefault="00FE551B">
    <w:pPr>
      <w:rPr>
        <w:sz w:val="16"/>
        <w:szCs w:val="16"/>
        <w:vertAlign w:val="superscript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734"/>
    <w:multiLevelType w:val="hybridMultilevel"/>
    <w:tmpl w:val="6C2A0A60"/>
    <w:lvl w:ilvl="0" w:tplc="72A6E3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A0846"/>
    <w:multiLevelType w:val="hybridMultilevel"/>
    <w:tmpl w:val="11683F7C"/>
    <w:lvl w:ilvl="0" w:tplc="DC9CFE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DB"/>
    <w:rsid w:val="00031298"/>
    <w:rsid w:val="00092353"/>
    <w:rsid w:val="0011555E"/>
    <w:rsid w:val="0025767A"/>
    <w:rsid w:val="00317670"/>
    <w:rsid w:val="00336CAC"/>
    <w:rsid w:val="003B5ADA"/>
    <w:rsid w:val="003F2A64"/>
    <w:rsid w:val="004563E7"/>
    <w:rsid w:val="00463542"/>
    <w:rsid w:val="005D49A2"/>
    <w:rsid w:val="006E39DB"/>
    <w:rsid w:val="0072169D"/>
    <w:rsid w:val="007C33AE"/>
    <w:rsid w:val="009600B6"/>
    <w:rsid w:val="00AE7CF2"/>
    <w:rsid w:val="00B9630C"/>
    <w:rsid w:val="00C73244"/>
    <w:rsid w:val="00DB5608"/>
    <w:rsid w:val="00E90BB0"/>
    <w:rsid w:val="00F31533"/>
    <w:rsid w:val="00F8071A"/>
    <w:rsid w:val="00FE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9DB"/>
    <w:pPr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Corpotesto"/>
    <w:link w:val="Titolo1Carattere"/>
    <w:qFormat/>
    <w:rsid w:val="006E39DB"/>
    <w:pPr>
      <w:keepNext/>
      <w:tabs>
        <w:tab w:val="num" w:pos="432"/>
      </w:tabs>
      <w:spacing w:before="240" w:after="120"/>
      <w:ind w:left="432" w:hanging="432"/>
      <w:outlineLvl w:val="0"/>
    </w:pPr>
    <w:rPr>
      <w:rFonts w:ascii="Liberation Sans" w:eastAsia="Droid Sans Fallback" w:hAnsi="Liberation Sans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E39DB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39DB"/>
    <w:rPr>
      <w:rFonts w:ascii="Liberation Sans" w:eastAsia="Droid Sans Fallback" w:hAnsi="Liberation Sans" w:cs="FreeSans"/>
      <w:b/>
      <w:bCs/>
      <w:kern w:val="1"/>
      <w:sz w:val="36"/>
      <w:szCs w:val="36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E39DB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zh-CN" w:bidi="hi-IN"/>
    </w:rPr>
  </w:style>
  <w:style w:type="paragraph" w:customStyle="1" w:styleId="Corpotesto">
    <w:name w:val="Corpo testo"/>
    <w:basedOn w:val="Normale"/>
    <w:rsid w:val="006E39DB"/>
    <w:pPr>
      <w:spacing w:after="140" w:line="288" w:lineRule="auto"/>
    </w:pPr>
  </w:style>
  <w:style w:type="paragraph" w:customStyle="1" w:styleId="Contenutotabella">
    <w:name w:val="Contenuto tabella"/>
    <w:basedOn w:val="Normale"/>
    <w:rsid w:val="006E39DB"/>
    <w:pPr>
      <w:suppressLineNumbers/>
    </w:pPr>
  </w:style>
  <w:style w:type="paragraph" w:styleId="Pidipagina">
    <w:name w:val="footer"/>
    <w:basedOn w:val="Normale"/>
    <w:link w:val="PidipaginaCarattere"/>
    <w:rsid w:val="006E39DB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E39DB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6E39DB"/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E39DB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Intestazione1">
    <w:name w:val="Intestazione1"/>
    <w:basedOn w:val="Normale"/>
    <w:rsid w:val="006E39DB"/>
    <w:pPr>
      <w:tabs>
        <w:tab w:val="center" w:pos="4819"/>
        <w:tab w:val="right" w:pos="9638"/>
      </w:tabs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E39DB"/>
    <w:pPr>
      <w:spacing w:after="120"/>
    </w:pPr>
    <w:rPr>
      <w:rFonts w:cs="Mangal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E39DB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9D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9DB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docenti</cp:lastModifiedBy>
  <cp:revision>6</cp:revision>
  <cp:lastPrinted>2019-06-06T10:12:00Z</cp:lastPrinted>
  <dcterms:created xsi:type="dcterms:W3CDTF">2019-06-06T09:20:00Z</dcterms:created>
  <dcterms:modified xsi:type="dcterms:W3CDTF">2019-06-06T10:12:00Z</dcterms:modified>
</cp:coreProperties>
</file>